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DE" w:rsidRPr="00A53332" w:rsidRDefault="00F473DE" w:rsidP="00F473DE">
      <w:pPr>
        <w:jc w:val="center"/>
        <w:outlineLvl w:val="0"/>
        <w:rPr>
          <w:b/>
          <w:bCs/>
          <w:kern w:val="36"/>
          <w:szCs w:val="28"/>
        </w:rPr>
      </w:pPr>
      <w:r w:rsidRPr="00A53332">
        <w:rPr>
          <w:b/>
          <w:bCs/>
          <w:kern w:val="36"/>
          <w:szCs w:val="28"/>
        </w:rPr>
        <w:t>ПАМЯТКА ДЛЯ УЧАЩИХСЯ - ОСТОРОЖНО, ЛЕД!</w:t>
      </w:r>
    </w:p>
    <w:p w:rsidR="00F473DE" w:rsidRPr="00AD3726" w:rsidRDefault="00F473DE" w:rsidP="00F473DE">
      <w:pPr>
        <w:ind w:firstLine="567"/>
        <w:jc w:val="center"/>
        <w:rPr>
          <w:b/>
          <w:bCs/>
          <w:sz w:val="16"/>
          <w:szCs w:val="16"/>
        </w:rPr>
      </w:pPr>
    </w:p>
    <w:p w:rsidR="00F473DE" w:rsidRDefault="00F473DE" w:rsidP="00F473DE">
      <w:pPr>
        <w:ind w:firstLine="567"/>
        <w:jc w:val="center"/>
        <w:rPr>
          <w:b/>
          <w:bCs/>
          <w:szCs w:val="28"/>
        </w:rPr>
      </w:pPr>
      <w:r w:rsidRPr="00A53332">
        <w:rPr>
          <w:b/>
          <w:bCs/>
          <w:szCs w:val="28"/>
        </w:rPr>
        <w:t>Уважаемые учащиеся!</w:t>
      </w:r>
    </w:p>
    <w:p w:rsidR="00F473DE" w:rsidRPr="00AD3726" w:rsidRDefault="00F473DE" w:rsidP="00F473DE">
      <w:pPr>
        <w:ind w:firstLine="567"/>
        <w:jc w:val="center"/>
        <w:rPr>
          <w:sz w:val="16"/>
          <w:szCs w:val="16"/>
        </w:rPr>
      </w:pPr>
    </w:p>
    <w:p w:rsidR="00F473DE" w:rsidRPr="00A53332" w:rsidRDefault="00F473DE" w:rsidP="00F473DE">
      <w:pPr>
        <w:ind w:firstLine="567"/>
        <w:jc w:val="both"/>
        <w:rPr>
          <w:szCs w:val="28"/>
        </w:rPr>
      </w:pPr>
      <w:r w:rsidRPr="00A53332">
        <w:rPr>
          <w:szCs w:val="28"/>
        </w:rPr>
        <w:t> 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F473DE" w:rsidRPr="00A53332" w:rsidRDefault="00F473DE" w:rsidP="00F473DE">
      <w:pPr>
        <w:ind w:firstLine="567"/>
        <w:jc w:val="both"/>
        <w:rPr>
          <w:szCs w:val="28"/>
        </w:rPr>
      </w:pPr>
      <w:r w:rsidRPr="00A53332">
        <w:rPr>
          <w:szCs w:val="28"/>
        </w:rPr>
        <w:t xml:space="preserve">Напоминаем Вам, что безопасным для одного человека считается лед толщиной не менее </w:t>
      </w:r>
      <w:smartTag w:uri="urn:schemas-microsoft-com:office:smarttags" w:element="metricconverter">
        <w:smartTagPr>
          <w:attr w:name="ProductID" w:val="7 см"/>
        </w:smartTagPr>
        <w:r w:rsidRPr="00A53332">
          <w:rPr>
            <w:szCs w:val="28"/>
          </w:rPr>
          <w:t>7 см</w:t>
        </w:r>
      </w:smartTag>
      <w:r w:rsidRPr="00A53332">
        <w:rPr>
          <w:szCs w:val="28"/>
        </w:rPr>
        <w:t xml:space="preserve">, пешие переправы считаются безопасными при толщине льда </w:t>
      </w:r>
      <w:smartTag w:uri="urn:schemas-microsoft-com:office:smarttags" w:element="metricconverter">
        <w:smartTagPr>
          <w:attr w:name="ProductID" w:val="15 см"/>
        </w:smartTagPr>
        <w:r w:rsidRPr="00A53332">
          <w:rPr>
            <w:szCs w:val="28"/>
          </w:rPr>
          <w:t>15 см</w:t>
        </w:r>
      </w:smartTag>
      <w:r w:rsidRPr="00A53332">
        <w:rPr>
          <w:szCs w:val="28"/>
        </w:rPr>
        <w:t xml:space="preserve">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w:t>
      </w:r>
      <w:r>
        <w:rPr>
          <w:szCs w:val="28"/>
        </w:rPr>
        <w:t>ределить визуально: лёд голубого</w:t>
      </w:r>
      <w:r w:rsidRPr="00A53332">
        <w:rPr>
          <w:szCs w:val="28"/>
        </w:rPr>
        <w:t xml:space="preserve"> цвета – прочный; белого – прочность его в 2 раза меньше; серый, матово-белый или с желтоватым оттенком – лед ненадёжен.</w:t>
      </w:r>
    </w:p>
    <w:p w:rsidR="00F473DE" w:rsidRPr="00A53332" w:rsidRDefault="00F473DE" w:rsidP="00F473DE">
      <w:pPr>
        <w:jc w:val="both"/>
        <w:rPr>
          <w:szCs w:val="28"/>
        </w:rPr>
      </w:pPr>
      <w:r w:rsidRPr="00A53332">
        <w:rPr>
          <w:b/>
          <w:bCs/>
          <w:szCs w:val="28"/>
        </w:rPr>
        <w:t>              Во избежание трагических случаев предупреждаем:</w:t>
      </w:r>
    </w:p>
    <w:p w:rsidR="00F473DE" w:rsidRPr="00A53332" w:rsidRDefault="00F473DE" w:rsidP="00F473DE">
      <w:pPr>
        <w:ind w:firstLine="567"/>
        <w:jc w:val="both"/>
        <w:rPr>
          <w:szCs w:val="28"/>
        </w:rPr>
      </w:pPr>
      <w:r w:rsidRPr="00A53332">
        <w:rPr>
          <w:szCs w:val="28"/>
        </w:rPr>
        <w:t xml:space="preserve">1. Соблюдайте элементарные правила безопасности на льду, помните, безопасным лед считается при толщине не менее </w:t>
      </w:r>
      <w:smartTag w:uri="urn:schemas-microsoft-com:office:smarttags" w:element="metricconverter">
        <w:smartTagPr>
          <w:attr w:name="ProductID" w:val="12 см"/>
        </w:smartTagPr>
        <w:r w:rsidRPr="00A53332">
          <w:rPr>
            <w:szCs w:val="28"/>
          </w:rPr>
          <w:t>12 см</w:t>
        </w:r>
      </w:smartTag>
      <w:r w:rsidRPr="00A53332">
        <w:rPr>
          <w:szCs w:val="28"/>
        </w:rPr>
        <w:t>.</w:t>
      </w:r>
    </w:p>
    <w:p w:rsidR="00F473DE" w:rsidRPr="00A53332" w:rsidRDefault="00F473DE" w:rsidP="00F473DE">
      <w:pPr>
        <w:ind w:firstLine="567"/>
        <w:jc w:val="both"/>
        <w:rPr>
          <w:szCs w:val="28"/>
        </w:rPr>
      </w:pPr>
      <w:r w:rsidRPr="00A53332">
        <w:rPr>
          <w:szCs w:val="28"/>
        </w:rPr>
        <w:t xml:space="preserve">2. Запрещается ходить по льду под мостами, рядом с любыми водными сооружениями, в местах впадения в водоем ручьев и рек. </w:t>
      </w:r>
    </w:p>
    <w:p w:rsidR="00F473DE" w:rsidRPr="00A53332" w:rsidRDefault="00F473DE" w:rsidP="00F473DE">
      <w:pPr>
        <w:ind w:firstLine="567"/>
        <w:jc w:val="both"/>
        <w:rPr>
          <w:szCs w:val="28"/>
        </w:rPr>
      </w:pPr>
      <w:r w:rsidRPr="00A53332">
        <w:rPr>
          <w:szCs w:val="28"/>
        </w:rPr>
        <w:t>3. Ни в коем случае нельзя допускать выхода детей на лед.</w:t>
      </w:r>
    </w:p>
    <w:p w:rsidR="00F473DE" w:rsidRPr="00A53332" w:rsidRDefault="00F473DE" w:rsidP="00F473DE">
      <w:pPr>
        <w:jc w:val="both"/>
        <w:rPr>
          <w:szCs w:val="28"/>
        </w:rPr>
      </w:pPr>
      <w:r w:rsidRPr="00A53332">
        <w:rPr>
          <w:b/>
          <w:bCs/>
          <w:szCs w:val="28"/>
          <w:u w:val="single"/>
        </w:rPr>
        <w:t>Если вы стали свидетелем происшествия, немедленно сообщите об этом по телефону службы спасения 112 (звонок бесплатный) или 101.</w:t>
      </w:r>
    </w:p>
    <w:p w:rsidR="00F473DE" w:rsidRPr="00A53332" w:rsidRDefault="00F473DE" w:rsidP="00F473DE">
      <w:pPr>
        <w:ind w:firstLine="567"/>
        <w:jc w:val="both"/>
        <w:rPr>
          <w:szCs w:val="28"/>
        </w:rPr>
      </w:pPr>
      <w:r w:rsidRPr="00A53332">
        <w:rPr>
          <w:szCs w:val="28"/>
        </w:rPr>
        <w:t>По возможности окажите пострадавшему первую помощь и ждите прибытия спасателей. Будьте внимательны к себе, своему здоровью, ведь сэкономленные пять минут не смогут заменить Вам всю жизнь!</w:t>
      </w:r>
    </w:p>
    <w:p w:rsidR="00F473DE" w:rsidRPr="00A53332" w:rsidRDefault="00F473DE" w:rsidP="00F473DE">
      <w:pPr>
        <w:ind w:firstLine="567"/>
        <w:jc w:val="both"/>
        <w:rPr>
          <w:szCs w:val="28"/>
        </w:rPr>
      </w:pPr>
      <w:r w:rsidRPr="00A53332">
        <w:rPr>
          <w:b/>
          <w:bCs/>
          <w:szCs w:val="28"/>
        </w:rPr>
        <w:t>Правила поведения на льду:</w:t>
      </w:r>
    </w:p>
    <w:p w:rsidR="00F473DE" w:rsidRPr="00A53332" w:rsidRDefault="00F473DE" w:rsidP="00F473DE">
      <w:pPr>
        <w:ind w:firstLine="567"/>
        <w:jc w:val="both"/>
        <w:rPr>
          <w:szCs w:val="28"/>
        </w:rPr>
      </w:pPr>
      <w:r w:rsidRPr="00A53332">
        <w:rPr>
          <w:szCs w:val="28"/>
        </w:rPr>
        <w:t>- Ни в коем случае нельзя выходить на лед в темное время суток и при плохой видимости (туман, снегопад, дождь).</w:t>
      </w:r>
    </w:p>
    <w:p w:rsidR="00F473DE" w:rsidRPr="00A53332" w:rsidRDefault="00F473DE" w:rsidP="00F473DE">
      <w:pPr>
        <w:ind w:firstLine="567"/>
        <w:jc w:val="both"/>
        <w:rPr>
          <w:szCs w:val="28"/>
        </w:rPr>
      </w:pPr>
      <w:r w:rsidRPr="00A53332">
        <w:rPr>
          <w:szCs w:val="28"/>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F473DE" w:rsidRPr="00A53332" w:rsidRDefault="00F473DE" w:rsidP="00F473DE">
      <w:pPr>
        <w:ind w:firstLine="567"/>
        <w:jc w:val="both"/>
        <w:rPr>
          <w:szCs w:val="28"/>
        </w:rPr>
      </w:pPr>
      <w:r w:rsidRPr="00A53332">
        <w:rPr>
          <w:szCs w:val="28"/>
        </w:rPr>
        <w:t>- Безопаснее всего выходить на берег и спускаться в местах, где лед виден и не покрыт снегом.</w:t>
      </w:r>
    </w:p>
    <w:p w:rsidR="00F473DE" w:rsidRPr="00A53332" w:rsidRDefault="00F473DE" w:rsidP="00F473DE">
      <w:pPr>
        <w:ind w:firstLine="567"/>
        <w:jc w:val="both"/>
        <w:rPr>
          <w:szCs w:val="28"/>
        </w:rPr>
      </w:pPr>
      <w:r w:rsidRPr="00A53332">
        <w:rPr>
          <w:szCs w:val="28"/>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F473DE" w:rsidRPr="00A53332" w:rsidRDefault="00F473DE" w:rsidP="00F473DE">
      <w:pPr>
        <w:ind w:firstLine="567"/>
        <w:jc w:val="both"/>
        <w:rPr>
          <w:szCs w:val="28"/>
        </w:rPr>
      </w:pPr>
      <w:r w:rsidRPr="00A53332">
        <w:rPr>
          <w:szCs w:val="28"/>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F473DE" w:rsidRPr="00A53332" w:rsidRDefault="00F473DE" w:rsidP="00F473DE">
      <w:pPr>
        <w:ind w:firstLine="567"/>
        <w:jc w:val="both"/>
        <w:rPr>
          <w:szCs w:val="28"/>
        </w:rPr>
      </w:pPr>
      <w:r w:rsidRPr="00A53332">
        <w:rPr>
          <w:szCs w:val="28"/>
        </w:rPr>
        <w:t>- Если есть рюкзак или ранец, повесьте его на одно плечо, это позволит легко освободиться от груза в случае, если лед под вами провалился.</w:t>
      </w:r>
    </w:p>
    <w:p w:rsidR="00F473DE" w:rsidRPr="00A53332" w:rsidRDefault="00F473DE" w:rsidP="00F473DE">
      <w:pPr>
        <w:ind w:firstLine="567"/>
        <w:jc w:val="both"/>
        <w:rPr>
          <w:szCs w:val="28"/>
        </w:rPr>
      </w:pPr>
      <w:r w:rsidRPr="00A53332">
        <w:rPr>
          <w:szCs w:val="28"/>
        </w:rPr>
        <w:lastRenderedPageBreak/>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F473DE" w:rsidRPr="00A53332" w:rsidRDefault="00F473DE" w:rsidP="00F473DE">
      <w:pPr>
        <w:ind w:firstLine="567"/>
        <w:jc w:val="both"/>
        <w:rPr>
          <w:szCs w:val="28"/>
        </w:rPr>
      </w:pPr>
      <w:r w:rsidRPr="00A53332">
        <w:rPr>
          <w:szCs w:val="28"/>
        </w:rPr>
        <w:t xml:space="preserve">- Если Вы передвигаетесь группой, то двигаться нужно друг за другом, сохраняя интервал не менее 5 - </w:t>
      </w:r>
      <w:smartTag w:uri="urn:schemas-microsoft-com:office:smarttags" w:element="metricconverter">
        <w:smartTagPr>
          <w:attr w:name="ProductID" w:val="6 метров"/>
        </w:smartTagPr>
        <w:r w:rsidRPr="00A53332">
          <w:rPr>
            <w:szCs w:val="28"/>
          </w:rPr>
          <w:t>6 метров</w:t>
        </w:r>
      </w:smartTag>
      <w:r w:rsidRPr="00A53332">
        <w:rPr>
          <w:szCs w:val="28"/>
        </w:rPr>
        <w:t>, также необходимо быть готовым оказать помощь товарищу.</w:t>
      </w:r>
    </w:p>
    <w:p w:rsidR="00F473DE" w:rsidRPr="00A53332" w:rsidRDefault="00F473DE" w:rsidP="00F473DE">
      <w:pPr>
        <w:ind w:firstLine="567"/>
        <w:jc w:val="both"/>
        <w:rPr>
          <w:szCs w:val="28"/>
        </w:rPr>
      </w:pPr>
      <w:r w:rsidRPr="00A53332">
        <w:rPr>
          <w:szCs w:val="28"/>
        </w:rPr>
        <w:t>- При перевозке небольших грузов, их следует класть на сани или брусья с большой площадью опоры на лед, чтобы избежать провала.</w:t>
      </w:r>
    </w:p>
    <w:p w:rsidR="00F473DE" w:rsidRPr="00A53332" w:rsidRDefault="00F473DE" w:rsidP="00F473DE">
      <w:pPr>
        <w:ind w:firstLine="567"/>
        <w:jc w:val="both"/>
        <w:rPr>
          <w:szCs w:val="28"/>
        </w:rPr>
      </w:pPr>
      <w:r w:rsidRPr="00A53332">
        <w:rPr>
          <w:szCs w:val="28"/>
        </w:rPr>
        <w:t>- Внимательно слушайте и следите за тем, как ведет себя лед.</w:t>
      </w:r>
    </w:p>
    <w:p w:rsidR="00F473DE" w:rsidRPr="00A53332" w:rsidRDefault="00F473DE" w:rsidP="00F473DE">
      <w:pPr>
        <w:ind w:firstLine="567"/>
        <w:jc w:val="both"/>
        <w:rPr>
          <w:szCs w:val="28"/>
        </w:rPr>
      </w:pPr>
      <w:r w:rsidRPr="00A53332">
        <w:rPr>
          <w:szCs w:val="28"/>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F473DE" w:rsidRPr="00A53332" w:rsidRDefault="00F473DE" w:rsidP="00F473DE">
      <w:pPr>
        <w:ind w:firstLine="567"/>
        <w:jc w:val="both"/>
        <w:rPr>
          <w:szCs w:val="28"/>
        </w:rPr>
      </w:pPr>
      <w:r w:rsidRPr="00A53332">
        <w:rPr>
          <w:szCs w:val="28"/>
        </w:rPr>
        <w:t>- Не следует ходить рядом с трещинами или по участку льда, отделенному от основного массива несколькими трещинами.</w:t>
      </w:r>
    </w:p>
    <w:p w:rsidR="00F473DE" w:rsidRPr="00A53332" w:rsidRDefault="00F473DE" w:rsidP="00F473DE">
      <w:pPr>
        <w:ind w:firstLine="567"/>
        <w:jc w:val="both"/>
        <w:rPr>
          <w:szCs w:val="28"/>
        </w:rPr>
      </w:pPr>
      <w:r w:rsidRPr="00A53332">
        <w:rPr>
          <w:szCs w:val="28"/>
        </w:rPr>
        <w:t>- Необходимо быстро покинуть опасное место, если из пробитой лунки начинает бить фонтаном вода.</w:t>
      </w:r>
    </w:p>
    <w:p w:rsidR="00F473DE" w:rsidRPr="00A53332" w:rsidRDefault="00F473DE" w:rsidP="00F473DE">
      <w:pPr>
        <w:ind w:firstLine="567"/>
        <w:jc w:val="both"/>
        <w:rPr>
          <w:szCs w:val="28"/>
        </w:rPr>
      </w:pPr>
      <w:r w:rsidRPr="00A53332">
        <w:rPr>
          <w:szCs w:val="28"/>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F473DE" w:rsidRPr="00A53332" w:rsidRDefault="00F473DE" w:rsidP="00F473DE">
      <w:pPr>
        <w:ind w:firstLine="567"/>
        <w:jc w:val="both"/>
        <w:rPr>
          <w:szCs w:val="28"/>
        </w:rPr>
      </w:pPr>
      <w:r w:rsidRPr="00A53332">
        <w:rPr>
          <w:szCs w:val="28"/>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w:t>
      </w:r>
      <w:smartTag w:uri="urn:schemas-microsoft-com:office:smarttags" w:element="metricconverter">
        <w:smartTagPr>
          <w:attr w:name="ProductID" w:val="25 метров"/>
        </w:smartTagPr>
        <w:r w:rsidRPr="00A53332">
          <w:rPr>
            <w:szCs w:val="28"/>
          </w:rPr>
          <w:t>25 метров</w:t>
        </w:r>
      </w:smartTag>
      <w:r w:rsidRPr="00A53332">
        <w:rPr>
          <w:szCs w:val="28"/>
        </w:rPr>
        <w:t>); «спасалки</w:t>
      </w:r>
      <w:bookmarkStart w:id="0" w:name="_GoBack"/>
      <w:bookmarkEnd w:id="0"/>
      <w:r w:rsidRPr="00A53332">
        <w:rPr>
          <w:szCs w:val="28"/>
        </w:rPr>
        <w:t>» - это устройства, похожие на толстое шило и висящие на груди. Воткнув их в лёд, можно подтянуться и выбраться из воды.</w:t>
      </w:r>
    </w:p>
    <w:p w:rsidR="00F473DE" w:rsidRPr="00A53332" w:rsidRDefault="00F473DE" w:rsidP="00F473DE">
      <w:pPr>
        <w:ind w:firstLine="567"/>
        <w:jc w:val="both"/>
        <w:rPr>
          <w:szCs w:val="28"/>
        </w:rPr>
      </w:pPr>
      <w:r w:rsidRPr="00A53332">
        <w:rPr>
          <w:szCs w:val="28"/>
        </w:rPr>
        <w:t> Берегите свою жизнь!</w:t>
      </w:r>
    </w:p>
    <w:p w:rsidR="00292E02" w:rsidRDefault="00292E02" w:rsidP="00ED5425">
      <w:pPr>
        <w:pStyle w:val="a3"/>
        <w:tabs>
          <w:tab w:val="left" w:pos="0"/>
        </w:tabs>
        <w:ind w:firstLine="0"/>
      </w:pPr>
    </w:p>
    <w:p w:rsidR="00292E02" w:rsidRDefault="00292E02" w:rsidP="00ED5425">
      <w:pPr>
        <w:pStyle w:val="a3"/>
        <w:tabs>
          <w:tab w:val="left" w:pos="0"/>
        </w:tabs>
        <w:ind w:firstLine="0"/>
      </w:pPr>
    </w:p>
    <w:p w:rsidR="00292E02" w:rsidRDefault="00292E02" w:rsidP="00ED5425">
      <w:pPr>
        <w:pStyle w:val="a3"/>
        <w:tabs>
          <w:tab w:val="left" w:pos="0"/>
        </w:tabs>
        <w:ind w:firstLine="0"/>
      </w:pPr>
    </w:p>
    <w:p w:rsidR="00292E02" w:rsidRDefault="00292E02" w:rsidP="00ED5425">
      <w:pPr>
        <w:pStyle w:val="a3"/>
        <w:tabs>
          <w:tab w:val="left" w:pos="0"/>
        </w:tabs>
        <w:ind w:firstLine="0"/>
      </w:pPr>
    </w:p>
    <w:p w:rsidR="00292E02" w:rsidRDefault="00292E02" w:rsidP="00ED5425">
      <w:pPr>
        <w:pStyle w:val="a3"/>
        <w:tabs>
          <w:tab w:val="left" w:pos="0"/>
        </w:tabs>
        <w:ind w:firstLine="0"/>
      </w:pPr>
    </w:p>
    <w:p w:rsidR="00292E02" w:rsidRDefault="00292E02" w:rsidP="00ED5425">
      <w:pPr>
        <w:pStyle w:val="a3"/>
        <w:tabs>
          <w:tab w:val="left" w:pos="0"/>
        </w:tabs>
        <w:ind w:firstLine="0"/>
      </w:pPr>
    </w:p>
    <w:p w:rsidR="00292E02" w:rsidRDefault="00292E02" w:rsidP="00ED5425">
      <w:pPr>
        <w:pStyle w:val="a3"/>
        <w:tabs>
          <w:tab w:val="left" w:pos="0"/>
        </w:tabs>
        <w:ind w:firstLine="0"/>
      </w:pPr>
    </w:p>
    <w:p w:rsidR="00292E02" w:rsidRDefault="00292E02" w:rsidP="00ED5425">
      <w:pPr>
        <w:pStyle w:val="a3"/>
        <w:tabs>
          <w:tab w:val="left" w:pos="0"/>
        </w:tabs>
        <w:ind w:firstLine="0"/>
      </w:pPr>
    </w:p>
    <w:p w:rsidR="00292E02" w:rsidRDefault="00292E02" w:rsidP="00ED5425">
      <w:pPr>
        <w:pStyle w:val="a3"/>
        <w:tabs>
          <w:tab w:val="left" w:pos="0"/>
        </w:tabs>
        <w:ind w:firstLine="0"/>
      </w:pPr>
    </w:p>
    <w:p w:rsidR="00292E02" w:rsidRDefault="00292E02" w:rsidP="00ED5425">
      <w:pPr>
        <w:pStyle w:val="a3"/>
        <w:tabs>
          <w:tab w:val="left" w:pos="0"/>
        </w:tabs>
        <w:ind w:firstLine="0"/>
      </w:pPr>
    </w:p>
    <w:p w:rsidR="00292E02" w:rsidRDefault="00292E02" w:rsidP="00ED5425">
      <w:pPr>
        <w:pStyle w:val="a3"/>
        <w:tabs>
          <w:tab w:val="left" w:pos="0"/>
        </w:tabs>
        <w:ind w:firstLine="0"/>
      </w:pPr>
    </w:p>
    <w:p w:rsidR="00292E02" w:rsidRDefault="00292E02" w:rsidP="00ED5425">
      <w:pPr>
        <w:pStyle w:val="a3"/>
        <w:tabs>
          <w:tab w:val="left" w:pos="0"/>
        </w:tabs>
        <w:ind w:firstLine="0"/>
      </w:pPr>
    </w:p>
    <w:p w:rsidR="00292E02" w:rsidRDefault="00292E02" w:rsidP="00ED5425">
      <w:pPr>
        <w:pStyle w:val="a3"/>
        <w:tabs>
          <w:tab w:val="left" w:pos="0"/>
        </w:tabs>
        <w:ind w:firstLine="0"/>
      </w:pPr>
    </w:p>
    <w:p w:rsidR="00292E02" w:rsidRDefault="00292E02" w:rsidP="00ED5425">
      <w:pPr>
        <w:pStyle w:val="a3"/>
        <w:tabs>
          <w:tab w:val="left" w:pos="0"/>
        </w:tabs>
        <w:ind w:firstLine="0"/>
      </w:pPr>
    </w:p>
    <w:sectPr w:rsidR="00292E02" w:rsidSect="00B5455B">
      <w:pgSz w:w="11907" w:h="16840"/>
      <w:pgMar w:top="1134" w:right="851"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52FD4"/>
    <w:multiLevelType w:val="hybridMultilevel"/>
    <w:tmpl w:val="47920E9A"/>
    <w:lvl w:ilvl="0" w:tplc="972032AC">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F0"/>
    <w:rsid w:val="000109A2"/>
    <w:rsid w:val="00031932"/>
    <w:rsid w:val="000555C4"/>
    <w:rsid w:val="0006506D"/>
    <w:rsid w:val="00093B4A"/>
    <w:rsid w:val="00095E30"/>
    <w:rsid w:val="000B0A91"/>
    <w:rsid w:val="000B2591"/>
    <w:rsid w:val="000B4EBF"/>
    <w:rsid w:val="000C2731"/>
    <w:rsid w:val="000D0BC4"/>
    <w:rsid w:val="000D1A55"/>
    <w:rsid w:val="000E089E"/>
    <w:rsid w:val="000F6D96"/>
    <w:rsid w:val="00155CCD"/>
    <w:rsid w:val="00185D1E"/>
    <w:rsid w:val="001A5E57"/>
    <w:rsid w:val="001C261E"/>
    <w:rsid w:val="001D7DD6"/>
    <w:rsid w:val="001F333B"/>
    <w:rsid w:val="00204886"/>
    <w:rsid w:val="00224271"/>
    <w:rsid w:val="00236D56"/>
    <w:rsid w:val="002405BF"/>
    <w:rsid w:val="00245899"/>
    <w:rsid w:val="002620CF"/>
    <w:rsid w:val="00264672"/>
    <w:rsid w:val="00271DDA"/>
    <w:rsid w:val="0028586C"/>
    <w:rsid w:val="00287499"/>
    <w:rsid w:val="00290DCD"/>
    <w:rsid w:val="00292E02"/>
    <w:rsid w:val="002A149F"/>
    <w:rsid w:val="002A28DB"/>
    <w:rsid w:val="002B27BA"/>
    <w:rsid w:val="00302043"/>
    <w:rsid w:val="003025E7"/>
    <w:rsid w:val="0034410E"/>
    <w:rsid w:val="00346EFF"/>
    <w:rsid w:val="003541C1"/>
    <w:rsid w:val="0037174B"/>
    <w:rsid w:val="003913E3"/>
    <w:rsid w:val="003A3FCE"/>
    <w:rsid w:val="003A5E92"/>
    <w:rsid w:val="003C0C55"/>
    <w:rsid w:val="003E2642"/>
    <w:rsid w:val="003E41F0"/>
    <w:rsid w:val="003F53E3"/>
    <w:rsid w:val="00425121"/>
    <w:rsid w:val="004273CE"/>
    <w:rsid w:val="00435CD8"/>
    <w:rsid w:val="0044280E"/>
    <w:rsid w:val="0044468E"/>
    <w:rsid w:val="00480D75"/>
    <w:rsid w:val="00484765"/>
    <w:rsid w:val="004951AB"/>
    <w:rsid w:val="0049782F"/>
    <w:rsid w:val="004A7DD5"/>
    <w:rsid w:val="004D09E0"/>
    <w:rsid w:val="004E475E"/>
    <w:rsid w:val="00527ED7"/>
    <w:rsid w:val="00534A47"/>
    <w:rsid w:val="00536771"/>
    <w:rsid w:val="00540216"/>
    <w:rsid w:val="00542C0F"/>
    <w:rsid w:val="005448F0"/>
    <w:rsid w:val="005449F8"/>
    <w:rsid w:val="00566ABC"/>
    <w:rsid w:val="00573F83"/>
    <w:rsid w:val="005932D1"/>
    <w:rsid w:val="005A35F8"/>
    <w:rsid w:val="005B3F7F"/>
    <w:rsid w:val="005B4062"/>
    <w:rsid w:val="005C1609"/>
    <w:rsid w:val="005F61D8"/>
    <w:rsid w:val="00606139"/>
    <w:rsid w:val="00622A39"/>
    <w:rsid w:val="0062466F"/>
    <w:rsid w:val="00627195"/>
    <w:rsid w:val="0064645A"/>
    <w:rsid w:val="00652E27"/>
    <w:rsid w:val="006A0EFD"/>
    <w:rsid w:val="006D614A"/>
    <w:rsid w:val="006E6241"/>
    <w:rsid w:val="0074753D"/>
    <w:rsid w:val="00755239"/>
    <w:rsid w:val="00756688"/>
    <w:rsid w:val="00765BEC"/>
    <w:rsid w:val="007879CA"/>
    <w:rsid w:val="007A4527"/>
    <w:rsid w:val="007A48BB"/>
    <w:rsid w:val="007A569F"/>
    <w:rsid w:val="007A6562"/>
    <w:rsid w:val="007B3CA9"/>
    <w:rsid w:val="007C7CD3"/>
    <w:rsid w:val="007E7641"/>
    <w:rsid w:val="00800AEA"/>
    <w:rsid w:val="008023E4"/>
    <w:rsid w:val="00804E6B"/>
    <w:rsid w:val="00805B50"/>
    <w:rsid w:val="0082675D"/>
    <w:rsid w:val="00831302"/>
    <w:rsid w:val="0085621B"/>
    <w:rsid w:val="00863C41"/>
    <w:rsid w:val="008701BF"/>
    <w:rsid w:val="008736A7"/>
    <w:rsid w:val="00886B44"/>
    <w:rsid w:val="008B5C81"/>
    <w:rsid w:val="008D4085"/>
    <w:rsid w:val="008E1579"/>
    <w:rsid w:val="008E426A"/>
    <w:rsid w:val="008E4BA5"/>
    <w:rsid w:val="008F024D"/>
    <w:rsid w:val="008F6A08"/>
    <w:rsid w:val="00900366"/>
    <w:rsid w:val="0091701F"/>
    <w:rsid w:val="00920634"/>
    <w:rsid w:val="009669C4"/>
    <w:rsid w:val="00993E03"/>
    <w:rsid w:val="009A533C"/>
    <w:rsid w:val="009D23D2"/>
    <w:rsid w:val="009D73E3"/>
    <w:rsid w:val="009F2E2B"/>
    <w:rsid w:val="00A139CE"/>
    <w:rsid w:val="00A60691"/>
    <w:rsid w:val="00AA3952"/>
    <w:rsid w:val="00AA5E85"/>
    <w:rsid w:val="00AB258B"/>
    <w:rsid w:val="00AB5677"/>
    <w:rsid w:val="00AD2A00"/>
    <w:rsid w:val="00AD6D80"/>
    <w:rsid w:val="00AD726F"/>
    <w:rsid w:val="00B260A0"/>
    <w:rsid w:val="00B348BE"/>
    <w:rsid w:val="00B41BA3"/>
    <w:rsid w:val="00B454DA"/>
    <w:rsid w:val="00B5455B"/>
    <w:rsid w:val="00B732B5"/>
    <w:rsid w:val="00B76A70"/>
    <w:rsid w:val="00B9749C"/>
    <w:rsid w:val="00BD4A1F"/>
    <w:rsid w:val="00BE1A27"/>
    <w:rsid w:val="00C006B2"/>
    <w:rsid w:val="00C1669E"/>
    <w:rsid w:val="00C2409C"/>
    <w:rsid w:val="00C35461"/>
    <w:rsid w:val="00C546A0"/>
    <w:rsid w:val="00C67629"/>
    <w:rsid w:val="00C74443"/>
    <w:rsid w:val="00C8109A"/>
    <w:rsid w:val="00C82922"/>
    <w:rsid w:val="00CD4329"/>
    <w:rsid w:val="00CE1D98"/>
    <w:rsid w:val="00CE5C59"/>
    <w:rsid w:val="00CF13DD"/>
    <w:rsid w:val="00D30E7A"/>
    <w:rsid w:val="00D41033"/>
    <w:rsid w:val="00D5309A"/>
    <w:rsid w:val="00DB74AB"/>
    <w:rsid w:val="00DC0D86"/>
    <w:rsid w:val="00DF0EEE"/>
    <w:rsid w:val="00DF49A1"/>
    <w:rsid w:val="00E24833"/>
    <w:rsid w:val="00E2627D"/>
    <w:rsid w:val="00E44AE1"/>
    <w:rsid w:val="00E751E2"/>
    <w:rsid w:val="00E952CC"/>
    <w:rsid w:val="00E97C4A"/>
    <w:rsid w:val="00EC2F39"/>
    <w:rsid w:val="00EC7C2A"/>
    <w:rsid w:val="00ED5425"/>
    <w:rsid w:val="00ED6D6E"/>
    <w:rsid w:val="00ED7DE3"/>
    <w:rsid w:val="00EE4F62"/>
    <w:rsid w:val="00EE5237"/>
    <w:rsid w:val="00EF09D2"/>
    <w:rsid w:val="00F02CD7"/>
    <w:rsid w:val="00F07F25"/>
    <w:rsid w:val="00F22681"/>
    <w:rsid w:val="00F339AE"/>
    <w:rsid w:val="00F473DE"/>
    <w:rsid w:val="00F56CA8"/>
    <w:rsid w:val="00F6412E"/>
    <w:rsid w:val="00F70E5B"/>
    <w:rsid w:val="00F91A3C"/>
    <w:rsid w:val="00F937FC"/>
    <w:rsid w:val="00F95C15"/>
    <w:rsid w:val="00FE1D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6A0"/>
    <w:rPr>
      <w:sz w:val="28"/>
    </w:rPr>
  </w:style>
  <w:style w:type="paragraph" w:styleId="1">
    <w:name w:val="heading 1"/>
    <w:basedOn w:val="a"/>
    <w:next w:val="a"/>
    <w:link w:val="10"/>
    <w:qFormat/>
    <w:rsid w:val="00C546A0"/>
    <w:pPr>
      <w:keepNext/>
      <w:spacing w:line="200" w:lineRule="exact"/>
      <w:ind w:right="-102" w:firstLine="709"/>
      <w:jc w:val="center"/>
      <w:outlineLvl w:val="0"/>
    </w:pPr>
    <w:rPr>
      <w:rFonts w:ascii="Arial" w:hAnsi="Arial"/>
      <w:b/>
      <w:sz w:val="20"/>
    </w:rPr>
  </w:style>
  <w:style w:type="paragraph" w:styleId="2">
    <w:name w:val="heading 2"/>
    <w:basedOn w:val="a"/>
    <w:next w:val="a"/>
    <w:link w:val="20"/>
    <w:qFormat/>
    <w:rsid w:val="00C546A0"/>
    <w:pPr>
      <w:keepNext/>
      <w:tabs>
        <w:tab w:val="right" w:pos="2700"/>
      </w:tabs>
      <w:jc w:val="center"/>
      <w:outlineLvl w:val="1"/>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C546A0"/>
    <w:pPr>
      <w:ind w:firstLine="720"/>
      <w:jc w:val="both"/>
    </w:pPr>
  </w:style>
  <w:style w:type="paragraph" w:styleId="a4">
    <w:name w:val="Body Text"/>
    <w:basedOn w:val="a"/>
    <w:semiHidden/>
    <w:rsid w:val="00C546A0"/>
    <w:pPr>
      <w:jc w:val="both"/>
    </w:pPr>
  </w:style>
  <w:style w:type="paragraph" w:styleId="a5">
    <w:name w:val="Balloon Text"/>
    <w:basedOn w:val="a"/>
    <w:semiHidden/>
    <w:rsid w:val="00C546A0"/>
    <w:rPr>
      <w:rFonts w:ascii="Tahoma" w:hAnsi="Tahoma" w:cs="Tahoma"/>
      <w:sz w:val="16"/>
      <w:szCs w:val="16"/>
    </w:rPr>
  </w:style>
  <w:style w:type="character" w:customStyle="1" w:styleId="10">
    <w:name w:val="Заголовок 1 Знак"/>
    <w:basedOn w:val="a0"/>
    <w:link w:val="1"/>
    <w:rsid w:val="00484765"/>
    <w:rPr>
      <w:rFonts w:ascii="Arial" w:hAnsi="Arial"/>
      <w:b/>
    </w:rPr>
  </w:style>
  <w:style w:type="character" w:customStyle="1" w:styleId="20">
    <w:name w:val="Заголовок 2 Знак"/>
    <w:basedOn w:val="a0"/>
    <w:link w:val="2"/>
    <w:rsid w:val="00484765"/>
    <w:rPr>
      <w:rFonts w:ascii="Arial" w:hAnsi="Arial"/>
      <w:b/>
    </w:rPr>
  </w:style>
  <w:style w:type="paragraph" w:styleId="a6">
    <w:name w:val="Normal (Web)"/>
    <w:basedOn w:val="a"/>
    <w:rsid w:val="00F473D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6A0"/>
    <w:rPr>
      <w:sz w:val="28"/>
    </w:rPr>
  </w:style>
  <w:style w:type="paragraph" w:styleId="1">
    <w:name w:val="heading 1"/>
    <w:basedOn w:val="a"/>
    <w:next w:val="a"/>
    <w:link w:val="10"/>
    <w:qFormat/>
    <w:rsid w:val="00C546A0"/>
    <w:pPr>
      <w:keepNext/>
      <w:spacing w:line="200" w:lineRule="exact"/>
      <w:ind w:right="-102" w:firstLine="709"/>
      <w:jc w:val="center"/>
      <w:outlineLvl w:val="0"/>
    </w:pPr>
    <w:rPr>
      <w:rFonts w:ascii="Arial" w:hAnsi="Arial"/>
      <w:b/>
      <w:sz w:val="20"/>
    </w:rPr>
  </w:style>
  <w:style w:type="paragraph" w:styleId="2">
    <w:name w:val="heading 2"/>
    <w:basedOn w:val="a"/>
    <w:next w:val="a"/>
    <w:link w:val="20"/>
    <w:qFormat/>
    <w:rsid w:val="00C546A0"/>
    <w:pPr>
      <w:keepNext/>
      <w:tabs>
        <w:tab w:val="right" w:pos="2700"/>
      </w:tabs>
      <w:jc w:val="center"/>
      <w:outlineLvl w:val="1"/>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C546A0"/>
    <w:pPr>
      <w:ind w:firstLine="720"/>
      <w:jc w:val="both"/>
    </w:pPr>
  </w:style>
  <w:style w:type="paragraph" w:styleId="a4">
    <w:name w:val="Body Text"/>
    <w:basedOn w:val="a"/>
    <w:semiHidden/>
    <w:rsid w:val="00C546A0"/>
    <w:pPr>
      <w:jc w:val="both"/>
    </w:pPr>
  </w:style>
  <w:style w:type="paragraph" w:styleId="a5">
    <w:name w:val="Balloon Text"/>
    <w:basedOn w:val="a"/>
    <w:semiHidden/>
    <w:rsid w:val="00C546A0"/>
    <w:rPr>
      <w:rFonts w:ascii="Tahoma" w:hAnsi="Tahoma" w:cs="Tahoma"/>
      <w:sz w:val="16"/>
      <w:szCs w:val="16"/>
    </w:rPr>
  </w:style>
  <w:style w:type="character" w:customStyle="1" w:styleId="10">
    <w:name w:val="Заголовок 1 Знак"/>
    <w:basedOn w:val="a0"/>
    <w:link w:val="1"/>
    <w:rsid w:val="00484765"/>
    <w:rPr>
      <w:rFonts w:ascii="Arial" w:hAnsi="Arial"/>
      <w:b/>
    </w:rPr>
  </w:style>
  <w:style w:type="character" w:customStyle="1" w:styleId="20">
    <w:name w:val="Заголовок 2 Знак"/>
    <w:basedOn w:val="a0"/>
    <w:link w:val="2"/>
    <w:rsid w:val="00484765"/>
    <w:rPr>
      <w:rFonts w:ascii="Arial" w:hAnsi="Arial"/>
      <w:b/>
    </w:rPr>
  </w:style>
  <w:style w:type="paragraph" w:styleId="a6">
    <w:name w:val="Normal (Web)"/>
    <w:basedOn w:val="a"/>
    <w:rsid w:val="00F473D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5C1ED-7C62-4A26-BC77-BE0897CF1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v</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mbv</dc:creator>
  <cp:keywords/>
  <cp:lastModifiedBy>admin</cp:lastModifiedBy>
  <cp:revision>3</cp:revision>
  <cp:lastPrinted>2019-02-21T03:26:00Z</cp:lastPrinted>
  <dcterms:created xsi:type="dcterms:W3CDTF">2022-11-15T10:26:00Z</dcterms:created>
  <dcterms:modified xsi:type="dcterms:W3CDTF">2022-11-22T14:32:00Z</dcterms:modified>
</cp:coreProperties>
</file>